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A6" w:rsidRDefault="00927AA6" w:rsidP="00927AA6">
      <w:pPr>
        <w:pStyle w:val="Overskrift2"/>
      </w:pPr>
      <w:bookmarkStart w:id="0" w:name="_GoBack"/>
      <w:bookmarkEnd w:id="0"/>
      <w:r>
        <w:t>Er du bekymra for eit barn?</w:t>
      </w:r>
    </w:p>
    <w:p w:rsidR="00927AA6" w:rsidRDefault="00927AA6" w:rsidP="00927AA6">
      <w:pPr>
        <w:pStyle w:val="NormalWeb"/>
        <w:rPr>
          <w:rFonts w:ascii="Ubuntu" w:hAnsi="Ubuntu"/>
          <w:color w:val="666666"/>
          <w:sz w:val="23"/>
          <w:szCs w:val="23"/>
        </w:rPr>
      </w:pPr>
      <w:r>
        <w:rPr>
          <w:rFonts w:ascii="Ubuntu" w:hAnsi="Ubuntu"/>
          <w:color w:val="666666"/>
          <w:sz w:val="23"/>
          <w:szCs w:val="23"/>
        </w:rPr>
        <w:t>Mange er i tvil om når det er riktig å melda frå til barnevernet. Det kriminalitetsforebyggende råd (KRÅD) har utvikla 10 spørsmål og svar for å hjelpa deg som er bekymra for eit barn. </w:t>
      </w:r>
    </w:p>
    <w:p w:rsidR="00927AA6" w:rsidRDefault="00927AA6" w:rsidP="00927AA6">
      <w:pPr>
        <w:pStyle w:val="Overskrift4"/>
        <w:rPr>
          <w:rFonts w:ascii="Ubuntu" w:hAnsi="Ubuntu"/>
          <w:color w:val="4D4D4D"/>
          <w:sz w:val="24"/>
          <w:szCs w:val="24"/>
        </w:rPr>
      </w:pPr>
      <w:r>
        <w:t>1. Når bør eg melda frå til barnevernet?</w:t>
      </w:r>
    </w:p>
    <w:p w:rsidR="00927AA6" w:rsidRDefault="00927AA6" w:rsidP="00927AA6">
      <w:pPr>
        <w:pStyle w:val="NormalWeb"/>
        <w:rPr>
          <w:rFonts w:ascii="Ubuntu" w:hAnsi="Ubuntu"/>
          <w:color w:val="666666"/>
          <w:sz w:val="23"/>
          <w:szCs w:val="23"/>
        </w:rPr>
      </w:pPr>
      <w:r>
        <w:rPr>
          <w:rFonts w:ascii="Ubuntu" w:hAnsi="Ubuntu"/>
          <w:color w:val="666666"/>
          <w:sz w:val="23"/>
          <w:szCs w:val="23"/>
        </w:rPr>
        <w:t>Er du bekymra for eit barn, kanskje fordi du trur foreldra ikkje klarar å ta godt nok vare på barnet? Då bør du melda frå til barnevernet.</w:t>
      </w:r>
    </w:p>
    <w:p w:rsidR="00927AA6" w:rsidRDefault="00927AA6" w:rsidP="00927AA6">
      <w:pPr>
        <w:pStyle w:val="Overskrift4"/>
        <w:rPr>
          <w:rFonts w:ascii="Ubuntu" w:hAnsi="Ubuntu"/>
          <w:color w:val="4D4D4D"/>
          <w:sz w:val="24"/>
          <w:szCs w:val="24"/>
        </w:rPr>
      </w:pPr>
      <w:r>
        <w:t>2. Korleis kan eg veta om det er alvorlig nok?</w:t>
      </w:r>
    </w:p>
    <w:p w:rsidR="00927AA6" w:rsidRDefault="00927AA6" w:rsidP="00927AA6">
      <w:pPr>
        <w:pStyle w:val="NormalWeb"/>
        <w:rPr>
          <w:rFonts w:ascii="Ubuntu" w:hAnsi="Ubuntu"/>
          <w:color w:val="666666"/>
          <w:sz w:val="23"/>
          <w:szCs w:val="23"/>
        </w:rPr>
      </w:pPr>
      <w:r>
        <w:rPr>
          <w:rFonts w:ascii="Ubuntu" w:hAnsi="Ubuntu"/>
          <w:color w:val="666666"/>
          <w:sz w:val="23"/>
          <w:szCs w:val="23"/>
        </w:rPr>
        <w:t>Er du bekymra, skal du melda frå uansett. Meldinga di kan vera svært viktig for barnet det gjeld. Det er barnevernet si oppgåve å vurdere alvoret og om hjelp er naudsynt.</w:t>
      </w:r>
    </w:p>
    <w:p w:rsidR="00927AA6" w:rsidRDefault="00927AA6" w:rsidP="00927AA6">
      <w:pPr>
        <w:pStyle w:val="Overskrift4"/>
        <w:rPr>
          <w:rFonts w:ascii="Ubuntu" w:hAnsi="Ubuntu"/>
          <w:color w:val="4D4D4D"/>
          <w:sz w:val="24"/>
          <w:szCs w:val="24"/>
        </w:rPr>
      </w:pPr>
      <w:r>
        <w:t>3. Kven skal eg snakka med i barnevernet?</w:t>
      </w:r>
    </w:p>
    <w:p w:rsidR="00927AA6" w:rsidRDefault="00927AA6" w:rsidP="00927AA6">
      <w:pPr>
        <w:pStyle w:val="NormalWeb"/>
        <w:rPr>
          <w:rFonts w:ascii="Ubuntu" w:hAnsi="Ubuntu"/>
          <w:color w:val="666666"/>
          <w:sz w:val="23"/>
          <w:szCs w:val="23"/>
        </w:rPr>
      </w:pPr>
      <w:r>
        <w:rPr>
          <w:rFonts w:ascii="Ubuntu" w:hAnsi="Ubuntu"/>
          <w:color w:val="666666"/>
          <w:sz w:val="23"/>
          <w:szCs w:val="23"/>
        </w:rPr>
        <w:t>Du kan ringa eller skriva eit brev til barnevernstenesta i din kommune. På kveldstid kan du kontakta barnevernsvakta der den finnes – eller ringa gratis til den landsdekkande Alarmtelefonen for barn og unge (tlf. nr. 116 111). Då blir bekymringa di formidla vidare til barnevernet der barnet bur.</w:t>
      </w:r>
    </w:p>
    <w:p w:rsidR="00927AA6" w:rsidRDefault="00927AA6" w:rsidP="00927AA6">
      <w:pPr>
        <w:pStyle w:val="Overskrift4"/>
        <w:rPr>
          <w:rFonts w:ascii="Ubuntu" w:hAnsi="Ubuntu"/>
          <w:color w:val="4D4D4D"/>
          <w:sz w:val="24"/>
          <w:szCs w:val="24"/>
        </w:rPr>
      </w:pPr>
      <w:r>
        <w:t>4. Kva skjer når eg melder ein bekymring til barnevernet?</w:t>
      </w:r>
    </w:p>
    <w:p w:rsidR="00927AA6" w:rsidRDefault="00927AA6" w:rsidP="00927AA6">
      <w:pPr>
        <w:pStyle w:val="NormalWeb"/>
        <w:rPr>
          <w:rFonts w:ascii="Ubuntu" w:hAnsi="Ubuntu"/>
          <w:color w:val="666666"/>
          <w:sz w:val="23"/>
          <w:szCs w:val="23"/>
        </w:rPr>
      </w:pPr>
      <w:r>
        <w:rPr>
          <w:rFonts w:ascii="Ubuntu" w:hAnsi="Ubuntu"/>
          <w:color w:val="666666"/>
          <w:sz w:val="23"/>
          <w:szCs w:val="23"/>
        </w:rPr>
        <w:t>Sakshandsamaren skriv ned det du fortel. Innan ei veke avgjer barnevernet om dei skal setja i gang ei undersøking eller om meldinga skal leggjast bort. Ei undersøking skal vanlegvis ikkje vara lenger enn tre månadar.</w:t>
      </w:r>
    </w:p>
    <w:p w:rsidR="00927AA6" w:rsidRDefault="00927AA6" w:rsidP="00927AA6">
      <w:pPr>
        <w:pStyle w:val="Overskrift4"/>
        <w:rPr>
          <w:rFonts w:ascii="Ubuntu" w:hAnsi="Ubuntu"/>
          <w:color w:val="4D4D4D"/>
          <w:sz w:val="24"/>
          <w:szCs w:val="24"/>
        </w:rPr>
      </w:pPr>
      <w:r>
        <w:t>5. Kva kan barnevernet gjera for å hjelpe barn, unge og familiar?</w:t>
      </w:r>
    </w:p>
    <w:p w:rsidR="00927AA6" w:rsidRDefault="00927AA6" w:rsidP="00927AA6">
      <w:pPr>
        <w:pStyle w:val="NormalWeb"/>
        <w:rPr>
          <w:rFonts w:ascii="Ubuntu" w:hAnsi="Ubuntu"/>
          <w:color w:val="666666"/>
          <w:sz w:val="23"/>
          <w:szCs w:val="23"/>
        </w:rPr>
      </w:pPr>
      <w:r>
        <w:rPr>
          <w:rFonts w:ascii="Ubuntu" w:hAnsi="Ubuntu"/>
          <w:color w:val="666666"/>
          <w:sz w:val="23"/>
          <w:szCs w:val="23"/>
        </w:rPr>
        <w:t>Barnevernet foreslår hjelpetiltak som vil gjera situasjonen betre for barnet. Dei fleste barn (8 av 10) får hjelp heima hos foreldra. Hjelpa kan eksempelvis vera råd og rettleiing, barnehageplass, støttekontakt, besøksheim eller tilsyn i heimen. I enkelte saker får barnet plass i fosterheim eller på institusjon.</w:t>
      </w:r>
    </w:p>
    <w:p w:rsidR="00927AA6" w:rsidRDefault="00927AA6" w:rsidP="00927AA6">
      <w:pPr>
        <w:pStyle w:val="Overskrift4"/>
        <w:rPr>
          <w:rFonts w:ascii="Ubuntu" w:hAnsi="Ubuntu"/>
          <w:color w:val="4D4D4D"/>
          <w:sz w:val="24"/>
          <w:szCs w:val="24"/>
        </w:rPr>
      </w:pPr>
      <w:r>
        <w:t>6. Må eg alltid oppgje namnet mitt?</w:t>
      </w:r>
    </w:p>
    <w:p w:rsidR="00927AA6" w:rsidRDefault="00927AA6" w:rsidP="00927AA6">
      <w:pPr>
        <w:pStyle w:val="NormalWeb"/>
        <w:rPr>
          <w:rFonts w:ascii="Ubuntu" w:hAnsi="Ubuntu"/>
          <w:color w:val="666666"/>
          <w:sz w:val="23"/>
          <w:szCs w:val="23"/>
        </w:rPr>
      </w:pPr>
      <w:r>
        <w:rPr>
          <w:rFonts w:ascii="Ubuntu" w:hAnsi="Ubuntu"/>
          <w:color w:val="666666"/>
          <w:sz w:val="23"/>
          <w:szCs w:val="23"/>
        </w:rPr>
        <w:t>Nei, du kan velja å vera anonym. Barnevernet må informera familien om innholdet i meldinga. Foreldra vil då ofte forstå kven som har meldt frå.</w:t>
      </w:r>
    </w:p>
    <w:p w:rsidR="00927AA6" w:rsidRDefault="00927AA6" w:rsidP="00927AA6">
      <w:pPr>
        <w:pStyle w:val="Overskrift4"/>
        <w:rPr>
          <w:rFonts w:ascii="Ubuntu" w:hAnsi="Ubuntu"/>
          <w:color w:val="4D4D4D"/>
          <w:sz w:val="24"/>
          <w:szCs w:val="24"/>
        </w:rPr>
      </w:pPr>
      <w:r>
        <w:t>7. Får eg beskjed dersom saka vert lagt bort?</w:t>
      </w:r>
    </w:p>
    <w:p w:rsidR="00927AA6" w:rsidRDefault="00927AA6" w:rsidP="00927AA6">
      <w:pPr>
        <w:pStyle w:val="NormalWeb"/>
        <w:rPr>
          <w:rFonts w:ascii="Ubuntu" w:hAnsi="Ubuntu"/>
          <w:color w:val="666666"/>
          <w:sz w:val="23"/>
          <w:szCs w:val="23"/>
        </w:rPr>
      </w:pPr>
      <w:r>
        <w:rPr>
          <w:rFonts w:ascii="Ubuntu" w:hAnsi="Ubuntu"/>
          <w:color w:val="666666"/>
          <w:sz w:val="23"/>
          <w:szCs w:val="23"/>
        </w:rPr>
        <w:t>Nei. Barnevernet har teieplikt. Dette er annleis for tilsette i for eksempel skule eller barnehage. Dei har krav på tilbakemelding om det vert sett i gang tiltak eller ikkje.</w:t>
      </w:r>
    </w:p>
    <w:p w:rsidR="00927AA6" w:rsidRDefault="00927AA6" w:rsidP="00927AA6">
      <w:pPr>
        <w:pStyle w:val="Overskrift4"/>
        <w:rPr>
          <w:rFonts w:ascii="Ubuntu" w:hAnsi="Ubuntu"/>
          <w:color w:val="4D4D4D"/>
          <w:sz w:val="24"/>
          <w:szCs w:val="24"/>
        </w:rPr>
      </w:pPr>
      <w:r>
        <w:t>8. Tida går og eg er framleis bekymra: Bør eg ringa ein gang til?</w:t>
      </w:r>
    </w:p>
    <w:p w:rsidR="00927AA6" w:rsidRDefault="00927AA6" w:rsidP="00927AA6">
      <w:pPr>
        <w:pStyle w:val="NormalWeb"/>
        <w:rPr>
          <w:rFonts w:ascii="Ubuntu" w:hAnsi="Ubuntu"/>
          <w:color w:val="666666"/>
          <w:sz w:val="23"/>
          <w:szCs w:val="23"/>
        </w:rPr>
      </w:pPr>
      <w:r>
        <w:rPr>
          <w:rFonts w:ascii="Ubuntu" w:hAnsi="Ubuntu"/>
          <w:color w:val="666666"/>
          <w:sz w:val="23"/>
          <w:szCs w:val="23"/>
        </w:rPr>
        <w:t>Ja. Du vil ikkje få veta kva barnevernet har gjort sidan sist du ringte. Om du framleis er bekymra, er det likevel viktig at du tek kontakt og fortel kvifor.</w:t>
      </w:r>
    </w:p>
    <w:p w:rsidR="00927AA6" w:rsidRDefault="00927AA6" w:rsidP="00927AA6">
      <w:pPr>
        <w:pStyle w:val="Overskrift4"/>
        <w:rPr>
          <w:rFonts w:ascii="Ubuntu" w:hAnsi="Ubuntu"/>
          <w:color w:val="4D4D4D"/>
          <w:sz w:val="24"/>
          <w:szCs w:val="24"/>
        </w:rPr>
      </w:pPr>
      <w:r>
        <w:lastRenderedPageBreak/>
        <w:t>9. Kan eg bli nødt til å vitne i retten eller fylkesnemnda?</w:t>
      </w:r>
    </w:p>
    <w:p w:rsidR="00927AA6" w:rsidRDefault="00927AA6" w:rsidP="00927AA6">
      <w:pPr>
        <w:pStyle w:val="NormalWeb"/>
        <w:rPr>
          <w:rFonts w:ascii="Ubuntu" w:hAnsi="Ubuntu"/>
          <w:color w:val="666666"/>
          <w:sz w:val="23"/>
          <w:szCs w:val="23"/>
        </w:rPr>
      </w:pPr>
      <w:r>
        <w:rPr>
          <w:rFonts w:ascii="Ubuntu" w:hAnsi="Ubuntu"/>
          <w:color w:val="666666"/>
          <w:sz w:val="23"/>
          <w:szCs w:val="23"/>
        </w:rPr>
        <w:t>Du kan bli innkalla som vitne. Du har i så fall plikt til å møta og fortelja kvifor du har vert bekymra.</w:t>
      </w:r>
    </w:p>
    <w:p w:rsidR="00927AA6" w:rsidRDefault="00927AA6" w:rsidP="00927AA6">
      <w:pPr>
        <w:pStyle w:val="Overskrift4"/>
        <w:rPr>
          <w:rFonts w:ascii="Ubuntu" w:hAnsi="Ubuntu"/>
          <w:color w:val="4D4D4D"/>
          <w:sz w:val="24"/>
          <w:szCs w:val="24"/>
        </w:rPr>
      </w:pPr>
      <w:r>
        <w:t>10. Kvar kan eg få veta meir om barnevernet?</w:t>
      </w:r>
    </w:p>
    <w:p w:rsidR="00927AA6" w:rsidRPr="005B0B59" w:rsidRDefault="00927AA6" w:rsidP="00927AA6">
      <w:pPr>
        <w:rPr>
          <w:rFonts w:ascii="Open Sans" w:eastAsia="Times New Roman" w:hAnsi="Open Sans" w:cs="Times New Roman"/>
          <w:color w:val="666666"/>
          <w:sz w:val="23"/>
          <w:szCs w:val="23"/>
          <w:lang w:eastAsia="nn-NO"/>
        </w:rPr>
      </w:pPr>
      <w:r>
        <w:rPr>
          <w:rFonts w:ascii="Ubuntu" w:hAnsi="Ubuntu"/>
          <w:color w:val="666666"/>
          <w:sz w:val="23"/>
          <w:szCs w:val="23"/>
        </w:rPr>
        <w:t>Du kan lesa meir om kva slags hjelp barnevernet tilbyr på desse nettstadane:</w:t>
      </w:r>
      <w:r>
        <w:rPr>
          <w:rFonts w:ascii="Ubuntu" w:hAnsi="Ubuntu"/>
          <w:color w:val="666666"/>
          <w:sz w:val="23"/>
          <w:szCs w:val="23"/>
        </w:rPr>
        <w:br/>
      </w:r>
      <w:hyperlink r:id="rId4" w:history="1">
        <w:r>
          <w:rPr>
            <w:rStyle w:val="Hyperkobling"/>
            <w:rFonts w:ascii="Ubuntu" w:hAnsi="Ubuntu"/>
            <w:sz w:val="23"/>
            <w:szCs w:val="23"/>
          </w:rPr>
          <w:t>www.barnevernet.no</w:t>
        </w:r>
      </w:hyperlink>
      <w:r>
        <w:rPr>
          <w:rFonts w:ascii="Ubuntu" w:hAnsi="Ubuntu"/>
          <w:color w:val="666666"/>
          <w:sz w:val="23"/>
          <w:szCs w:val="23"/>
        </w:rPr>
        <w:br/>
      </w:r>
      <w:hyperlink r:id="rId5" w:history="1">
        <w:r>
          <w:rPr>
            <w:rStyle w:val="Hyperkobling"/>
            <w:rFonts w:ascii="Ubuntu" w:hAnsi="Ubuntu"/>
            <w:sz w:val="23"/>
            <w:szCs w:val="23"/>
          </w:rPr>
          <w:t>www.regjeringen.no/nb/dep/bld/tema/barnevern </w:t>
        </w:r>
      </w:hyperlink>
      <w:r>
        <w:rPr>
          <w:rFonts w:ascii="Ubuntu" w:hAnsi="Ubuntu"/>
          <w:color w:val="666666"/>
          <w:sz w:val="23"/>
          <w:szCs w:val="23"/>
        </w:rPr>
        <w:br/>
      </w:r>
      <w:hyperlink r:id="rId6" w:history="1">
        <w:r>
          <w:rPr>
            <w:rStyle w:val="Hyperkobling"/>
            <w:rFonts w:ascii="Ubuntu" w:hAnsi="Ubuntu"/>
            <w:sz w:val="23"/>
            <w:szCs w:val="23"/>
          </w:rPr>
          <w:t>www.bufetat.no/barnevern </w:t>
        </w:r>
      </w:hyperlink>
    </w:p>
    <w:p w:rsidR="00927AA6" w:rsidRPr="005B0B59" w:rsidRDefault="00927AA6" w:rsidP="00927AA6">
      <w:pPr>
        <w:rPr>
          <w:w w:val="75"/>
        </w:rPr>
      </w:pPr>
    </w:p>
    <w:p w:rsidR="00991E86" w:rsidRDefault="003265D7"/>
    <w:sectPr w:rsidR="00991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buntu">
    <w:altName w:val="Times New Roman"/>
    <w:charset w:val="00"/>
    <w:family w:val="auto"/>
    <w:pitch w:val="default"/>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A6"/>
    <w:rsid w:val="003265D7"/>
    <w:rsid w:val="004F497B"/>
    <w:rsid w:val="008C181D"/>
    <w:rsid w:val="00920F02"/>
    <w:rsid w:val="00927AA6"/>
    <w:rsid w:val="00E56E5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1B4F9-488A-4FB3-B0F0-584F036E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A6"/>
  </w:style>
  <w:style w:type="paragraph" w:styleId="Overskrift2">
    <w:name w:val="heading 2"/>
    <w:basedOn w:val="Normal"/>
    <w:next w:val="Normal"/>
    <w:link w:val="Overskrift2Tegn"/>
    <w:uiPriority w:val="9"/>
    <w:semiHidden/>
    <w:unhideWhenUsed/>
    <w:qFormat/>
    <w:rsid w:val="00927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927A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927AA6"/>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foravsnitt"/>
    <w:link w:val="Overskrift4"/>
    <w:uiPriority w:val="9"/>
    <w:semiHidden/>
    <w:rsid w:val="00927AA6"/>
    <w:rPr>
      <w:rFonts w:asciiTheme="majorHAnsi" w:eastAsiaTheme="majorEastAsia" w:hAnsiTheme="majorHAnsi" w:cstheme="majorBidi"/>
      <w:i/>
      <w:iCs/>
      <w:color w:val="2E74B5" w:themeColor="accent1" w:themeShade="BF"/>
    </w:rPr>
  </w:style>
  <w:style w:type="character" w:styleId="Hyperkobling">
    <w:name w:val="Hyperlink"/>
    <w:basedOn w:val="Standardskriftforavsnitt"/>
    <w:uiPriority w:val="99"/>
    <w:unhideWhenUsed/>
    <w:rsid w:val="00927AA6"/>
    <w:rPr>
      <w:color w:val="CC3F1E"/>
      <w:sz w:val="24"/>
      <w:szCs w:val="24"/>
      <w:u w:val="single"/>
      <w:shd w:val="clear" w:color="auto" w:fill="auto"/>
      <w:vertAlign w:val="baseline"/>
    </w:rPr>
  </w:style>
  <w:style w:type="paragraph" w:styleId="NormalWeb">
    <w:name w:val="Normal (Web)"/>
    <w:basedOn w:val="Normal"/>
    <w:uiPriority w:val="99"/>
    <w:unhideWhenUsed/>
    <w:rsid w:val="00927AA6"/>
    <w:pPr>
      <w:spacing w:before="100" w:beforeAutospacing="1" w:after="100" w:afterAutospacing="1" w:line="240" w:lineRule="auto"/>
    </w:pPr>
    <w:rPr>
      <w:rFonts w:ascii="Times New Roman" w:eastAsia="Times New Roman" w:hAnsi="Times New Roman" w:cs="Times New Roman"/>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fetat.no/barnevern" TargetMode="External"/><Relationship Id="rId5" Type="http://schemas.openxmlformats.org/officeDocument/2006/relationships/hyperlink" Target="http://www.regjeringen.no/nb/dep/bld/tema/barnevern" TargetMode="External"/><Relationship Id="rId4" Type="http://schemas.openxmlformats.org/officeDocument/2006/relationships/hyperlink" Target="http://www.barnevern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830FAE18</Template>
  <TotalTime>1</TotalTime>
  <Pages>2</Pages>
  <Words>439</Words>
  <Characters>2331</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Brith Yvonne Starheim</dc:creator>
  <cp:keywords/>
  <dc:description/>
  <cp:lastModifiedBy>Elise Nedrejord</cp:lastModifiedBy>
  <cp:revision>2</cp:revision>
  <dcterms:created xsi:type="dcterms:W3CDTF">2017-05-26T07:39:00Z</dcterms:created>
  <dcterms:modified xsi:type="dcterms:W3CDTF">2017-05-26T07:39:00Z</dcterms:modified>
</cp:coreProperties>
</file>